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CB02" w14:textId="77777777" w:rsidR="00C67595" w:rsidRPr="00C67595" w:rsidRDefault="00C67595" w:rsidP="00C67595">
      <w:pPr>
        <w:rPr>
          <w:vanish/>
          <w:lang w:val="pt-BR"/>
        </w:rPr>
      </w:pPr>
      <w:r w:rsidRPr="00C67595">
        <w:rPr>
          <w:vanish/>
          <w:lang w:val="pt-BR"/>
        </w:rPr>
        <w:t>Parte superior do formulário</w:t>
      </w:r>
    </w:p>
    <w:p w14:paraId="297BFB26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Briefing: Estrutura e Função dos Ácidos Nucleicos</w:t>
      </w:r>
    </w:p>
    <w:p w14:paraId="145E981B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Este briefing detalha as principais ideias e fatos sobre a estrutura e função dos ácidos nucleicos, DNA e RNA, com base nos materiais fornecidos.</w:t>
      </w:r>
    </w:p>
    <w:p w14:paraId="0BFDF93C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1. Descoberta e Importância Fundamental do DNA</w:t>
      </w:r>
    </w:p>
    <w:p w14:paraId="294F39D5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O DNA (ácido desoxirribonucleico) é a base química da herança genética e sua descoberta como o portador da informação genética foi um dos maiores avanços científicos do século XX.</w:t>
      </w:r>
    </w:p>
    <w:p w14:paraId="5F6A5B59" w14:textId="77777777" w:rsidR="00C67595" w:rsidRPr="00C67595" w:rsidRDefault="00C67595" w:rsidP="00C67595">
      <w:pPr>
        <w:numPr>
          <w:ilvl w:val="0"/>
          <w:numId w:val="1"/>
        </w:numPr>
        <w:rPr>
          <w:lang w:val="pt-BR"/>
        </w:rPr>
      </w:pPr>
      <w:r w:rsidRPr="00C67595">
        <w:rPr>
          <w:b/>
          <w:bCs/>
          <w:lang w:val="pt-BR"/>
        </w:rPr>
        <w:t>Ponto Chave:</w:t>
      </w:r>
      <w:r w:rsidRPr="00C67595">
        <w:rPr>
          <w:lang w:val="pt-BR"/>
        </w:rPr>
        <w:t xml:space="preserve"> Em 1944, Avery, </w:t>
      </w:r>
      <w:proofErr w:type="spellStart"/>
      <w:r w:rsidRPr="00C67595">
        <w:rPr>
          <w:lang w:val="pt-BR"/>
        </w:rPr>
        <w:t>MacLeod</w:t>
      </w:r>
      <w:proofErr w:type="spellEnd"/>
      <w:r w:rsidRPr="00C67595">
        <w:rPr>
          <w:lang w:val="pt-BR"/>
        </w:rPr>
        <w:t xml:space="preserve"> e </w:t>
      </w:r>
      <w:proofErr w:type="spellStart"/>
      <w:r w:rsidRPr="00C67595">
        <w:rPr>
          <w:lang w:val="pt-BR"/>
        </w:rPr>
        <w:t>McCarty</w:t>
      </w:r>
      <w:proofErr w:type="spellEnd"/>
      <w:r w:rsidRPr="00C67595">
        <w:rPr>
          <w:lang w:val="pt-BR"/>
        </w:rPr>
        <w:t xml:space="preserve"> demonstraram que o DNA continha a informação genética ao transferir o caráter da cápsula bacteriana usando DNA purificado. Eles se referiram a esse agente como "fator transformador".</w:t>
      </w:r>
    </w:p>
    <w:p w14:paraId="0E3F3D4D" w14:textId="77777777" w:rsidR="00C67595" w:rsidRPr="00C67595" w:rsidRDefault="00C67595" w:rsidP="00C67595">
      <w:pPr>
        <w:numPr>
          <w:ilvl w:val="0"/>
          <w:numId w:val="1"/>
        </w:numPr>
        <w:rPr>
          <w:lang w:val="pt-BR"/>
        </w:rPr>
      </w:pPr>
      <w:r w:rsidRPr="00C67595">
        <w:rPr>
          <w:b/>
          <w:bCs/>
          <w:lang w:val="pt-BR"/>
        </w:rPr>
        <w:t>Implicação Biomédica:</w:t>
      </w:r>
      <w:r w:rsidRPr="00C67595">
        <w:rPr>
          <w:lang w:val="pt-BR"/>
        </w:rPr>
        <w:t xml:space="preserve"> O conhecimento da estrutura e função dos ácidos nucleicos é crucial para entender a genética, a fisiopatologia e a base genética de doenças.</w:t>
      </w:r>
    </w:p>
    <w:p w14:paraId="2B1F6FE4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2. Estrutura do DNA</w:t>
      </w:r>
    </w:p>
    <w:p w14:paraId="70144B27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 xml:space="preserve">O DNA é uma molécula polimérica composta por quatro tipos de unidades monoméricas chamadas </w:t>
      </w:r>
      <w:proofErr w:type="spellStart"/>
      <w:r w:rsidRPr="00C67595">
        <w:rPr>
          <w:lang w:val="pt-BR"/>
        </w:rPr>
        <w:t>desoxinucleotídeos</w:t>
      </w:r>
      <w:proofErr w:type="spellEnd"/>
      <w:r w:rsidRPr="00C67595">
        <w:rPr>
          <w:lang w:val="pt-BR"/>
        </w:rPr>
        <w:t xml:space="preserve">: </w:t>
      </w:r>
      <w:proofErr w:type="spellStart"/>
      <w:r w:rsidRPr="00C67595">
        <w:rPr>
          <w:lang w:val="pt-BR"/>
        </w:rPr>
        <w:t>desoxiadenilato</w:t>
      </w:r>
      <w:proofErr w:type="spellEnd"/>
      <w:r w:rsidRPr="00C67595">
        <w:rPr>
          <w:lang w:val="pt-BR"/>
        </w:rPr>
        <w:t xml:space="preserve"> (A), </w:t>
      </w:r>
      <w:proofErr w:type="spellStart"/>
      <w:r w:rsidRPr="00C67595">
        <w:rPr>
          <w:lang w:val="pt-BR"/>
        </w:rPr>
        <w:t>desoxiguanilato</w:t>
      </w:r>
      <w:proofErr w:type="spellEnd"/>
      <w:r w:rsidRPr="00C67595">
        <w:rPr>
          <w:lang w:val="pt-BR"/>
        </w:rPr>
        <w:t xml:space="preserve"> (G), </w:t>
      </w:r>
      <w:proofErr w:type="spellStart"/>
      <w:r w:rsidRPr="00C67595">
        <w:rPr>
          <w:lang w:val="pt-BR"/>
        </w:rPr>
        <w:t>desoxicitidilato</w:t>
      </w:r>
      <w:proofErr w:type="spellEnd"/>
      <w:r w:rsidRPr="00C67595">
        <w:rPr>
          <w:lang w:val="pt-BR"/>
        </w:rPr>
        <w:t xml:space="preserve"> (C) e </w:t>
      </w:r>
      <w:proofErr w:type="spellStart"/>
      <w:r w:rsidRPr="00C67595">
        <w:rPr>
          <w:lang w:val="pt-BR"/>
        </w:rPr>
        <w:t>timidilato</w:t>
      </w:r>
      <w:proofErr w:type="spellEnd"/>
      <w:r w:rsidRPr="00C67595">
        <w:rPr>
          <w:lang w:val="pt-BR"/>
        </w:rPr>
        <w:t xml:space="preserve"> (T).</w:t>
      </w:r>
    </w:p>
    <w:p w14:paraId="55940264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b/>
          <w:bCs/>
          <w:lang w:val="pt-BR"/>
        </w:rPr>
        <w:t>Composição Química:</w:t>
      </w:r>
      <w:r w:rsidRPr="00C67595">
        <w:rPr>
          <w:lang w:val="pt-BR"/>
        </w:rPr>
        <w:t xml:space="preserve"> "O DNA consiste em quatro bases —A, G, C e T— que se mantêm em uma ordem linear mediante enlaces </w:t>
      </w:r>
      <w:proofErr w:type="spellStart"/>
      <w:r w:rsidRPr="00C67595">
        <w:rPr>
          <w:lang w:val="pt-BR"/>
        </w:rPr>
        <w:t>fosfodiéster</w:t>
      </w:r>
      <w:proofErr w:type="spellEnd"/>
      <w:r w:rsidRPr="00C67595">
        <w:rPr>
          <w:lang w:val="pt-BR"/>
        </w:rPr>
        <w:t xml:space="preserve"> através das posições 3' e 5' das partes de desoxirribose adjacentes."</w:t>
      </w:r>
    </w:p>
    <w:p w14:paraId="2A2C8D79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b/>
          <w:bCs/>
          <w:lang w:val="pt-BR"/>
        </w:rPr>
        <w:t>Dupla Hélice:</w:t>
      </w:r>
      <w:r w:rsidRPr="00C67595">
        <w:rPr>
          <w:lang w:val="pt-BR"/>
        </w:rPr>
        <w:t xml:space="preserve"> "O DNA se organiza em duas cadeias mediante o emparelhamento das bases A com T e G com C em cadeias complementares. Estas cadeias formam uma dupla hélice ao redor de um eixo central."</w:t>
      </w:r>
    </w:p>
    <w:p w14:paraId="0A3C17F4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b/>
          <w:bCs/>
          <w:lang w:val="pt-BR"/>
        </w:rPr>
        <w:t>Pares de Bases Watson-Crick:</w:t>
      </w:r>
      <w:r w:rsidRPr="00C67595">
        <w:rPr>
          <w:lang w:val="pt-BR"/>
        </w:rPr>
        <w:t xml:space="preserve"> A adenina (A) sempre se pareia com a timina (T) através de duas pontes de hidrogênio, e a guanina (G) sempre se pareia com a citosina (C) através de três pontes de hidrogênio. Essa especificidade explica a observação de </w:t>
      </w:r>
      <w:proofErr w:type="spellStart"/>
      <w:r w:rsidRPr="00C67595">
        <w:rPr>
          <w:lang w:val="pt-BR"/>
        </w:rPr>
        <w:t>Chargaff</w:t>
      </w:r>
      <w:proofErr w:type="spellEnd"/>
      <w:r w:rsidRPr="00C67595">
        <w:rPr>
          <w:lang w:val="pt-BR"/>
        </w:rPr>
        <w:t xml:space="preserve"> de que A=T e G=C.</w:t>
      </w:r>
    </w:p>
    <w:p w14:paraId="3E6F9992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Antiparalelismo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As duas cadeias da dupla hélice são antiparalelas, ou seja, uma corre na direção 5' para 3' e a outra na direção 3' para 5'.</w:t>
      </w:r>
    </w:p>
    <w:p w14:paraId="5A635D24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b/>
          <w:bCs/>
          <w:lang w:val="pt-BR"/>
        </w:rPr>
        <w:t>Polaridade:</w:t>
      </w:r>
      <w:r w:rsidRPr="00C67595">
        <w:rPr>
          <w:lang w:val="pt-BR"/>
        </w:rPr>
        <w:t xml:space="preserve"> A molécula polimérica possui polaridade, com uma extremidade tendo um grupo 5'-hidroxilo ou fosfato terminal e a outra um 3'-fosfato ou hidroxilo terminal.</w:t>
      </w:r>
    </w:p>
    <w:p w14:paraId="30F90585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b/>
          <w:bCs/>
          <w:lang w:val="pt-BR"/>
        </w:rPr>
        <w:t>Dimensões da Hélice B-DNA (forma fisiológica comum):</w:t>
      </w:r>
      <w:r w:rsidRPr="00C67595">
        <w:rPr>
          <w:lang w:val="pt-BR"/>
        </w:rPr>
        <w:t>Um giro completo contém 10 pares de bases (</w:t>
      </w:r>
      <w:proofErr w:type="spellStart"/>
      <w:r w:rsidRPr="00C67595">
        <w:rPr>
          <w:lang w:val="pt-BR"/>
        </w:rPr>
        <w:t>bp</w:t>
      </w:r>
      <w:proofErr w:type="spellEnd"/>
      <w:r w:rsidRPr="00C67595">
        <w:rPr>
          <w:lang w:val="pt-BR"/>
        </w:rPr>
        <w:t>).</w:t>
      </w:r>
    </w:p>
    <w:p w14:paraId="5C55982E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lang w:val="pt-BR"/>
        </w:rPr>
        <w:t xml:space="preserve">A distância de um giro é de 3.4 </w:t>
      </w:r>
      <w:proofErr w:type="spellStart"/>
      <w:r w:rsidRPr="00C67595">
        <w:rPr>
          <w:lang w:val="pt-BR"/>
        </w:rPr>
        <w:t>nm</w:t>
      </w:r>
      <w:proofErr w:type="spellEnd"/>
      <w:r w:rsidRPr="00C67595">
        <w:rPr>
          <w:lang w:val="pt-BR"/>
        </w:rPr>
        <w:t xml:space="preserve"> (34 Å).</w:t>
      </w:r>
    </w:p>
    <w:p w14:paraId="5ABC06E2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lang w:val="pt-BR"/>
        </w:rPr>
        <w:t xml:space="preserve">O diâmetro da dupla hélice é de 2 </w:t>
      </w:r>
      <w:proofErr w:type="spellStart"/>
      <w:r w:rsidRPr="00C67595">
        <w:rPr>
          <w:lang w:val="pt-BR"/>
        </w:rPr>
        <w:t>nm</w:t>
      </w:r>
      <w:proofErr w:type="spellEnd"/>
      <w:r w:rsidRPr="00C67595">
        <w:rPr>
          <w:lang w:val="pt-BR"/>
        </w:rPr>
        <w:t xml:space="preserve"> (20 Å).</w:t>
      </w:r>
    </w:p>
    <w:p w14:paraId="7A60F4B3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Estabilidade:</w:t>
      </w:r>
      <w:r w:rsidRPr="00C67595">
        <w:rPr>
          <w:lang w:val="pt-BR"/>
        </w:rPr>
        <w:t>As</w:t>
      </w:r>
      <w:proofErr w:type="spellEnd"/>
      <w:r w:rsidRPr="00C67595">
        <w:rPr>
          <w:lang w:val="pt-BR"/>
        </w:rPr>
        <w:t xml:space="preserve"> cadeias são mantidas unidas por pontes de hidrogênio entre as bases e por interações hidrofóbicas de Van der </w:t>
      </w:r>
      <w:proofErr w:type="spellStart"/>
      <w:r w:rsidRPr="00C67595">
        <w:rPr>
          <w:lang w:val="pt-BR"/>
        </w:rPr>
        <w:t>Waals</w:t>
      </w:r>
      <w:proofErr w:type="spellEnd"/>
      <w:r w:rsidRPr="00C67595">
        <w:rPr>
          <w:lang w:val="pt-BR"/>
        </w:rPr>
        <w:t xml:space="preserve"> entre os pares de bases empilhados, conhecidas como forças de empilhamento de bases.</w:t>
      </w:r>
    </w:p>
    <w:p w14:paraId="749866BE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lang w:val="pt-BR"/>
        </w:rPr>
        <w:t>Sequências ricas em G-C são mais resistentes à desnaturação (separação das cadeias) devido às três pontes de hidrogênio em cada par G-C, em comparação com as duas em A-T.</w:t>
      </w:r>
    </w:p>
    <w:p w14:paraId="15AA80A3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b/>
          <w:bCs/>
          <w:lang w:val="pt-BR"/>
        </w:rPr>
        <w:lastRenderedPageBreak/>
        <w:t xml:space="preserve">Desnaturação e </w:t>
      </w:r>
      <w:proofErr w:type="spellStart"/>
      <w:r w:rsidRPr="00C67595">
        <w:rPr>
          <w:b/>
          <w:bCs/>
          <w:lang w:val="pt-BR"/>
        </w:rPr>
        <w:t>Renaturação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O DNA de fita dupla pode ser separado em suas cadeias componentes aumentando a temperatura ou diminuindo a concentração de sal (desnaturação). As cadeias separadas podem se </w:t>
      </w:r>
      <w:proofErr w:type="spellStart"/>
      <w:r w:rsidRPr="00C67595">
        <w:rPr>
          <w:lang w:val="pt-BR"/>
        </w:rPr>
        <w:t>reassociar</w:t>
      </w:r>
      <w:proofErr w:type="spellEnd"/>
      <w:r w:rsidRPr="00C67595">
        <w:rPr>
          <w:lang w:val="pt-BR"/>
        </w:rPr>
        <w:t xml:space="preserve"> sob condições fisiológicas apropriadas (</w:t>
      </w:r>
      <w:proofErr w:type="spellStart"/>
      <w:r w:rsidRPr="00C67595">
        <w:rPr>
          <w:lang w:val="pt-BR"/>
        </w:rPr>
        <w:t>renaturação</w:t>
      </w:r>
      <w:proofErr w:type="spellEnd"/>
      <w:r w:rsidRPr="00C67595">
        <w:rPr>
          <w:lang w:val="pt-BR"/>
        </w:rPr>
        <w:t xml:space="preserve"> ou hibridização), um processo que depende da concentração de cadeias complementares.</w:t>
      </w:r>
    </w:p>
    <w:p w14:paraId="49159933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r w:rsidRPr="00C67595">
        <w:rPr>
          <w:b/>
          <w:bCs/>
          <w:lang w:val="pt-BR"/>
        </w:rPr>
        <w:t>Sulcos:</w:t>
      </w:r>
      <w:r w:rsidRPr="00C67595">
        <w:rPr>
          <w:lang w:val="pt-BR"/>
        </w:rPr>
        <w:t xml:space="preserve"> A molécula de DNA apresenta um sulco maior e um sulco menor, onde proteínas interagem especificamente com os nucleotídeos expostos para reconhecer e se ligar a sequências específicas, regulando replicação, reparo, recombinação e transcrição gênica.</w:t>
      </w:r>
    </w:p>
    <w:p w14:paraId="5CA304E7" w14:textId="77777777" w:rsidR="00C67595" w:rsidRPr="00C67595" w:rsidRDefault="00C67595" w:rsidP="00C67595">
      <w:pPr>
        <w:numPr>
          <w:ilvl w:val="0"/>
          <w:numId w:val="2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Superenrolamento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Em alguns organismos e organelas, o DNA forma círculos fechados que podem existir em formas relaxadas ou superenroladas. O </w:t>
      </w:r>
      <w:proofErr w:type="spellStart"/>
      <w:r w:rsidRPr="00C67595">
        <w:rPr>
          <w:lang w:val="pt-BR"/>
        </w:rPr>
        <w:t>superenrolamento</w:t>
      </w:r>
      <w:proofErr w:type="spellEnd"/>
      <w:r w:rsidRPr="00C67595">
        <w:rPr>
          <w:lang w:val="pt-BR"/>
        </w:rPr>
        <w:t xml:space="preserve"> negativo (</w:t>
      </w:r>
      <w:proofErr w:type="spellStart"/>
      <w:r w:rsidRPr="00C67595">
        <w:rPr>
          <w:lang w:val="pt-BR"/>
        </w:rPr>
        <w:t>subenrolamento</w:t>
      </w:r>
      <w:proofErr w:type="spellEnd"/>
      <w:r w:rsidRPr="00C67595">
        <w:rPr>
          <w:lang w:val="pt-BR"/>
        </w:rPr>
        <w:t xml:space="preserve">) coloca a molécula sob tensão torcional e facilita a separação das cadeias, um pré-requisito para replicação e transcrição. As enzimas </w:t>
      </w:r>
      <w:proofErr w:type="spellStart"/>
      <w:r w:rsidRPr="00C67595">
        <w:rPr>
          <w:lang w:val="pt-BR"/>
        </w:rPr>
        <w:t>topoisomerases</w:t>
      </w:r>
      <w:proofErr w:type="spellEnd"/>
      <w:r w:rsidRPr="00C67595">
        <w:rPr>
          <w:lang w:val="pt-BR"/>
        </w:rPr>
        <w:t xml:space="preserve"> catalisam essas mudanças topológicas.</w:t>
      </w:r>
    </w:p>
    <w:p w14:paraId="750007C7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3. Funções do DNA</w:t>
      </w:r>
    </w:p>
    <w:p w14:paraId="1D3752C8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O DNA tem duas funções principais:</w:t>
      </w:r>
    </w:p>
    <w:p w14:paraId="6E6F954D" w14:textId="77777777" w:rsidR="00C67595" w:rsidRPr="00C67595" w:rsidRDefault="00C67595" w:rsidP="00C67595">
      <w:pPr>
        <w:numPr>
          <w:ilvl w:val="0"/>
          <w:numId w:val="3"/>
        </w:numPr>
        <w:rPr>
          <w:lang w:val="pt-BR"/>
        </w:rPr>
      </w:pPr>
      <w:r w:rsidRPr="00C67595">
        <w:rPr>
          <w:b/>
          <w:bCs/>
          <w:lang w:val="es-ES"/>
        </w:rPr>
        <w:t>Replicação:</w:t>
      </w:r>
      <w:r w:rsidRPr="00C67595">
        <w:rPr>
          <w:lang w:val="es-ES"/>
        </w:rPr>
        <w:t xml:space="preserve"> "O DNA fornece uma plantilla para su propia replicación y, por tanto, el mantenimiento del genotipo..." </w:t>
      </w:r>
      <w:r w:rsidRPr="00C67595">
        <w:rPr>
          <w:lang w:val="pt-BR"/>
        </w:rPr>
        <w:t>Cada cadeia parental serve como molde para a síntese de uma nova cadeia complementar (replicação semiconservativa).</w:t>
      </w:r>
    </w:p>
    <w:p w14:paraId="49BF9239" w14:textId="77777777" w:rsidR="00C67595" w:rsidRPr="00C67595" w:rsidRDefault="00C67595" w:rsidP="00C67595">
      <w:pPr>
        <w:numPr>
          <w:ilvl w:val="0"/>
          <w:numId w:val="3"/>
        </w:numPr>
        <w:rPr>
          <w:lang w:val="pt-BR"/>
        </w:rPr>
      </w:pPr>
      <w:r w:rsidRPr="00C67595">
        <w:rPr>
          <w:b/>
          <w:bCs/>
          <w:lang w:val="es-ES"/>
        </w:rPr>
        <w:t>Transcrição:</w:t>
      </w:r>
      <w:r w:rsidRPr="00C67595">
        <w:rPr>
          <w:lang w:val="es-ES"/>
        </w:rPr>
        <w:t xml:space="preserve"> "...y para la transcripción de aproximadamente 25 000 genes humanos que codifican proteínas, así como una gran variedad de ncRNA reguladores que no codifican proteínas." </w:t>
      </w:r>
      <w:r w:rsidRPr="00C67595">
        <w:rPr>
          <w:lang w:val="pt-BR"/>
        </w:rPr>
        <w:t>O DNA serve como molde para a síntese de RNA.</w:t>
      </w:r>
    </w:p>
    <w:p w14:paraId="55597A3C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4. Estrutura e Funções do RNA</w:t>
      </w:r>
    </w:p>
    <w:p w14:paraId="64B32E5B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 xml:space="preserve">O RNA (ácido ribonucleico) é um polímero de </w:t>
      </w:r>
      <w:proofErr w:type="spellStart"/>
      <w:r w:rsidRPr="00C67595">
        <w:rPr>
          <w:lang w:val="pt-BR"/>
        </w:rPr>
        <w:t>ribonucleotídeos</w:t>
      </w:r>
      <w:proofErr w:type="spellEnd"/>
      <w:r w:rsidRPr="00C67595">
        <w:rPr>
          <w:lang w:val="pt-BR"/>
        </w:rPr>
        <w:t>, similar ao DNA, mas com diferenças cruciais.</w:t>
      </w:r>
    </w:p>
    <w:p w14:paraId="49063BBD" w14:textId="77777777" w:rsidR="00C67595" w:rsidRPr="00C67595" w:rsidRDefault="00C67595" w:rsidP="00C67595">
      <w:pPr>
        <w:numPr>
          <w:ilvl w:val="0"/>
          <w:numId w:val="4"/>
        </w:numPr>
        <w:rPr>
          <w:lang w:val="pt-BR"/>
        </w:rPr>
      </w:pPr>
      <w:r w:rsidRPr="00C67595">
        <w:rPr>
          <w:b/>
          <w:bCs/>
          <w:lang w:val="pt-BR"/>
        </w:rPr>
        <w:t xml:space="preserve">Diferenças entre DNA e </w:t>
      </w:r>
      <w:proofErr w:type="spellStart"/>
      <w:r w:rsidRPr="00C67595">
        <w:rPr>
          <w:b/>
          <w:bCs/>
          <w:lang w:val="pt-BR"/>
        </w:rPr>
        <w:t>RNA:Açúcar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O RNA contém ribose, enquanto o DNA contém 2'-desoxirribose.</w:t>
      </w:r>
    </w:p>
    <w:p w14:paraId="0F2EA3F8" w14:textId="77777777" w:rsidR="00C67595" w:rsidRPr="00C67595" w:rsidRDefault="00C67595" w:rsidP="00C67595">
      <w:pPr>
        <w:numPr>
          <w:ilvl w:val="0"/>
          <w:numId w:val="4"/>
        </w:numPr>
        <w:rPr>
          <w:lang w:val="pt-BR"/>
        </w:rPr>
      </w:pPr>
      <w:r w:rsidRPr="00C67595">
        <w:rPr>
          <w:b/>
          <w:bCs/>
          <w:lang w:val="pt-BR"/>
        </w:rPr>
        <w:t>Bases Pirimídicas:</w:t>
      </w:r>
      <w:r w:rsidRPr="00C67595">
        <w:rPr>
          <w:lang w:val="pt-BR"/>
        </w:rPr>
        <w:t xml:space="preserve"> O RNA contém uracila (U) em vez de timina (T). As outras bases são adenina (A), guanina (G) e citosina (C).</w:t>
      </w:r>
    </w:p>
    <w:p w14:paraId="0B552090" w14:textId="77777777" w:rsidR="00C67595" w:rsidRPr="00C67595" w:rsidRDefault="00C67595" w:rsidP="00C67595">
      <w:pPr>
        <w:numPr>
          <w:ilvl w:val="0"/>
          <w:numId w:val="4"/>
        </w:numPr>
        <w:rPr>
          <w:lang w:val="pt-BR"/>
        </w:rPr>
      </w:pPr>
      <w:r w:rsidRPr="00C67595">
        <w:rPr>
          <w:b/>
          <w:bCs/>
          <w:lang w:val="pt-BR"/>
        </w:rPr>
        <w:t>Estrutura:</w:t>
      </w:r>
      <w:r w:rsidRPr="00C67595">
        <w:rPr>
          <w:lang w:val="pt-BR"/>
        </w:rPr>
        <w:t xml:space="preserve"> O RNA tipicamente existe como uma única cadeia. No entanto, pode dobrar-se sobre si mesmo para formar estruturas de dupla cadeia (como "grampos de cabelo"), com emparelhamento G com C e A com U.</w:t>
      </w:r>
    </w:p>
    <w:p w14:paraId="5BCEE204" w14:textId="77777777" w:rsidR="00C67595" w:rsidRPr="00C67595" w:rsidRDefault="00C67595" w:rsidP="00C67595">
      <w:pPr>
        <w:numPr>
          <w:ilvl w:val="0"/>
          <w:numId w:val="4"/>
        </w:numPr>
        <w:rPr>
          <w:lang w:val="pt-BR"/>
        </w:rPr>
      </w:pPr>
      <w:r w:rsidRPr="00C67595">
        <w:rPr>
          <w:b/>
          <w:bCs/>
          <w:lang w:val="pt-BR"/>
        </w:rPr>
        <w:t>Composição de Bases:</w:t>
      </w:r>
      <w:r w:rsidRPr="00C67595">
        <w:rPr>
          <w:lang w:val="pt-BR"/>
        </w:rPr>
        <w:t xml:space="preserve"> Em uma molécula de RNA de cadeia única, a quantidade de guanina não é necessariamente igual à de citosina, nem a de adenina é igual à de uracila.</w:t>
      </w:r>
    </w:p>
    <w:p w14:paraId="2AC1AC04" w14:textId="77777777" w:rsidR="00C67595" w:rsidRPr="00C67595" w:rsidRDefault="00C67595" w:rsidP="00C67595">
      <w:pPr>
        <w:numPr>
          <w:ilvl w:val="0"/>
          <w:numId w:val="4"/>
        </w:numPr>
        <w:rPr>
          <w:lang w:val="pt-BR"/>
        </w:rPr>
      </w:pPr>
      <w:r w:rsidRPr="00C67595">
        <w:rPr>
          <w:b/>
          <w:bCs/>
          <w:lang w:val="pt-BR"/>
        </w:rPr>
        <w:t>Estabilidade Alcalina:</w:t>
      </w:r>
      <w:r w:rsidRPr="00C67595">
        <w:rPr>
          <w:lang w:val="pt-BR"/>
        </w:rPr>
        <w:t xml:space="preserve"> O RNA pode ser hidrolisado por álcali, ao contrário do DNA, devido à presença do grupo 2'-hidroxilo.</w:t>
      </w:r>
    </w:p>
    <w:p w14:paraId="62F0D2E4" w14:textId="77777777" w:rsidR="00C67595" w:rsidRPr="00C67595" w:rsidRDefault="00C67595" w:rsidP="00C67595">
      <w:pPr>
        <w:numPr>
          <w:ilvl w:val="0"/>
          <w:numId w:val="5"/>
        </w:numPr>
        <w:rPr>
          <w:lang w:val="pt-BR"/>
        </w:rPr>
      </w:pPr>
      <w:r w:rsidRPr="00C67595">
        <w:rPr>
          <w:b/>
          <w:bCs/>
          <w:lang w:val="pt-BR"/>
        </w:rPr>
        <w:t>Informação do RNA:</w:t>
      </w:r>
      <w:r w:rsidRPr="00C67595">
        <w:rPr>
          <w:lang w:val="pt-BR"/>
        </w:rPr>
        <w:t xml:space="preserve"> A sequência de nucleotídeos de uma cadeia de RNA é complementar à cadeia molde do gene do qual foi transcrita.</w:t>
      </w:r>
    </w:p>
    <w:p w14:paraId="4BD772EF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5. Classes de RNA e Suas Funções</w:t>
      </w:r>
    </w:p>
    <w:p w14:paraId="23610934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lastRenderedPageBreak/>
        <w:t>Quatro classes principais de moléculas de RNA existem em todos os organismos procariotos e eucariotos, além de outras classes reguladoras.</w:t>
      </w:r>
    </w:p>
    <w:p w14:paraId="5CAAC337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b/>
          <w:bCs/>
          <w:lang w:val="pt-BR"/>
        </w:rPr>
        <w:t>RNA Mensageiro (mRNA):Função:</w:t>
      </w:r>
      <w:r w:rsidRPr="00C67595">
        <w:rPr>
          <w:lang w:val="pt-BR"/>
        </w:rPr>
        <w:t xml:space="preserve"> Atuam como moldes para a síntese de proteínas, transmitindo informações genéticas do DNA para a maquinaria de síntese proteica.</w:t>
      </w:r>
    </w:p>
    <w:p w14:paraId="1E0FFF15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b/>
          <w:bCs/>
          <w:lang w:val="pt-BR"/>
        </w:rPr>
        <w:t xml:space="preserve">Características Eucarióticas </w:t>
      </w:r>
      <w:proofErr w:type="spellStart"/>
      <w:r w:rsidRPr="00C67595">
        <w:rPr>
          <w:b/>
          <w:bCs/>
          <w:lang w:val="pt-BR"/>
        </w:rPr>
        <w:t>Únicas:Cap</w:t>
      </w:r>
      <w:proofErr w:type="spellEnd"/>
      <w:r w:rsidRPr="00C67595">
        <w:rPr>
          <w:b/>
          <w:bCs/>
          <w:lang w:val="pt-BR"/>
        </w:rPr>
        <w:t xml:space="preserve"> 5':</w:t>
      </w:r>
      <w:r w:rsidRPr="00C67595">
        <w:rPr>
          <w:lang w:val="pt-BR"/>
        </w:rPr>
        <w:t xml:space="preserve"> "O terminal 5' do mRNA é 'coberto' por um 7-metilguanosina trifosfato..." que protege contra nucleases e auxilia no reconhecimento pela maquinaria de tradução.</w:t>
      </w:r>
    </w:p>
    <w:p w14:paraId="66B983E5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b/>
          <w:bCs/>
          <w:lang w:val="pt-BR"/>
        </w:rPr>
        <w:t>Cauda Poli(A) 3':</w:t>
      </w:r>
      <w:r w:rsidRPr="00C67595">
        <w:rPr>
          <w:lang w:val="pt-BR"/>
        </w:rPr>
        <w:t xml:space="preserve"> "...o terminal 3'-hidroxilo tem um anexo, um polímero de resíduos de </w:t>
      </w:r>
      <w:proofErr w:type="spellStart"/>
      <w:r w:rsidRPr="00C67595">
        <w:rPr>
          <w:lang w:val="pt-BR"/>
        </w:rPr>
        <w:t>adenilato</w:t>
      </w:r>
      <w:proofErr w:type="spellEnd"/>
      <w:r w:rsidRPr="00C67595">
        <w:rPr>
          <w:lang w:val="pt-BR"/>
        </w:rPr>
        <w:t xml:space="preserve"> de 20 a 250 nucleotídeos de comprimento não geneticamente codificado." Essa cauda aumenta a estabilidade intracelular do mRNA e facilita a tradução.</w:t>
      </w:r>
    </w:p>
    <w:p w14:paraId="7605DC07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lang w:val="pt-BR"/>
        </w:rPr>
        <w:t>Os mRNA eucarióticos são formados a partir do processamento de precursores (</w:t>
      </w:r>
      <w:proofErr w:type="spellStart"/>
      <w:r w:rsidRPr="00C67595">
        <w:rPr>
          <w:lang w:val="pt-BR"/>
        </w:rPr>
        <w:t>pré</w:t>
      </w:r>
      <w:proofErr w:type="spellEnd"/>
      <w:r w:rsidRPr="00C67595">
        <w:rPr>
          <w:lang w:val="pt-BR"/>
        </w:rPr>
        <w:t>-mRNA) no núcleo.</w:t>
      </w:r>
    </w:p>
    <w:p w14:paraId="59D6F1B3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b/>
          <w:bCs/>
          <w:lang w:val="pt-BR"/>
        </w:rPr>
        <w:t>RNA Transportador (</w:t>
      </w:r>
      <w:proofErr w:type="spellStart"/>
      <w:r w:rsidRPr="00C67595">
        <w:rPr>
          <w:b/>
          <w:bCs/>
          <w:lang w:val="pt-BR"/>
        </w:rPr>
        <w:t>tRNA</w:t>
      </w:r>
      <w:proofErr w:type="spellEnd"/>
      <w:r w:rsidRPr="00C67595">
        <w:rPr>
          <w:b/>
          <w:bCs/>
          <w:lang w:val="pt-BR"/>
        </w:rPr>
        <w:t>):Função:</w:t>
      </w:r>
      <w:r w:rsidRPr="00C67595">
        <w:rPr>
          <w:lang w:val="pt-BR"/>
        </w:rPr>
        <w:t xml:space="preserve"> Servem como moléculas adaptadoras para a tradução da informação da sequência de nucleotídeos do mRNA em aminoácidos específicos durante a síntese proteica.</w:t>
      </w:r>
    </w:p>
    <w:p w14:paraId="2603554B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b/>
          <w:bCs/>
          <w:lang w:val="pt-BR"/>
        </w:rPr>
        <w:t>Estrutura:</w:t>
      </w:r>
      <w:r w:rsidRPr="00C67595">
        <w:rPr>
          <w:lang w:val="pt-BR"/>
        </w:rPr>
        <w:t xml:space="preserve"> As moléculas de </w:t>
      </w:r>
      <w:proofErr w:type="spellStart"/>
      <w:r w:rsidRPr="00C67595">
        <w:rPr>
          <w:lang w:val="pt-BR"/>
        </w:rPr>
        <w:t>tRNA</w:t>
      </w:r>
      <w:proofErr w:type="spellEnd"/>
      <w:r w:rsidRPr="00C67595">
        <w:rPr>
          <w:lang w:val="pt-BR"/>
        </w:rPr>
        <w:t xml:space="preserve"> dobram-se extensivamente para formar uma estrutura secundária em forma de "folha de trevo" e uma estrutura terciária. Possuem um braço aceptor onde o aminoácido correspondente é ligado.</w:t>
      </w:r>
    </w:p>
    <w:p w14:paraId="68EBDBFC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b/>
          <w:bCs/>
          <w:lang w:val="pt-BR"/>
        </w:rPr>
        <w:t>RNA Ribossômico (</w:t>
      </w:r>
      <w:proofErr w:type="spellStart"/>
      <w:r w:rsidRPr="00C67595">
        <w:rPr>
          <w:b/>
          <w:bCs/>
          <w:lang w:val="pt-BR"/>
        </w:rPr>
        <w:t>rRNA</w:t>
      </w:r>
      <w:proofErr w:type="spellEnd"/>
      <w:r w:rsidRPr="00C67595">
        <w:rPr>
          <w:b/>
          <w:bCs/>
          <w:lang w:val="pt-BR"/>
        </w:rPr>
        <w:t>):Função:</w:t>
      </w:r>
      <w:r w:rsidRPr="00C67595">
        <w:rPr>
          <w:lang w:val="pt-BR"/>
        </w:rPr>
        <w:t xml:space="preserve"> Componentes estruturais e funcionais dos ribossomos, a maquinaria citoplasmática para a síntese de proteínas. Interagem com mRNA e </w:t>
      </w:r>
      <w:proofErr w:type="spellStart"/>
      <w:r w:rsidRPr="00C67595">
        <w:rPr>
          <w:lang w:val="pt-BR"/>
        </w:rPr>
        <w:t>tRNA</w:t>
      </w:r>
      <w:proofErr w:type="spellEnd"/>
      <w:r w:rsidRPr="00C67595">
        <w:rPr>
          <w:lang w:val="pt-BR"/>
        </w:rPr>
        <w:t>.</w:t>
      </w:r>
    </w:p>
    <w:p w14:paraId="3B634629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Ribozima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"Estudos recentes indicam que o componente grande do </w:t>
      </w:r>
      <w:proofErr w:type="spellStart"/>
      <w:r w:rsidRPr="00C67595">
        <w:rPr>
          <w:lang w:val="pt-BR"/>
        </w:rPr>
        <w:t>rRNA</w:t>
      </w:r>
      <w:proofErr w:type="spellEnd"/>
      <w:r w:rsidRPr="00C67595">
        <w:rPr>
          <w:lang w:val="pt-BR"/>
        </w:rPr>
        <w:t xml:space="preserve"> realiza a atividade </w:t>
      </w:r>
      <w:proofErr w:type="spellStart"/>
      <w:r w:rsidRPr="00C67595">
        <w:rPr>
          <w:lang w:val="pt-BR"/>
        </w:rPr>
        <w:t>peptidil</w:t>
      </w:r>
      <w:proofErr w:type="spellEnd"/>
      <w:r w:rsidRPr="00C67595">
        <w:rPr>
          <w:lang w:val="pt-BR"/>
        </w:rPr>
        <w:t xml:space="preserve"> transferase e, portanto, é uma </w:t>
      </w:r>
      <w:proofErr w:type="spellStart"/>
      <w:r w:rsidRPr="00C67595">
        <w:rPr>
          <w:lang w:val="pt-BR"/>
        </w:rPr>
        <w:t>ribozima</w:t>
      </w:r>
      <w:proofErr w:type="spellEnd"/>
      <w:r w:rsidRPr="00C67595">
        <w:rPr>
          <w:lang w:val="pt-BR"/>
        </w:rPr>
        <w:t>."</w:t>
      </w:r>
    </w:p>
    <w:p w14:paraId="6A877725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b/>
          <w:bCs/>
          <w:lang w:val="pt-BR"/>
        </w:rPr>
        <w:t xml:space="preserve">Pequenos </w:t>
      </w:r>
      <w:proofErr w:type="spellStart"/>
      <w:r w:rsidRPr="00C67595">
        <w:rPr>
          <w:b/>
          <w:bCs/>
          <w:lang w:val="pt-BR"/>
        </w:rPr>
        <w:t>RNAs</w:t>
      </w:r>
      <w:proofErr w:type="spellEnd"/>
      <w:r w:rsidRPr="00C67595">
        <w:rPr>
          <w:b/>
          <w:bCs/>
          <w:lang w:val="pt-BR"/>
        </w:rPr>
        <w:t xml:space="preserve"> Nucleares (</w:t>
      </w:r>
      <w:proofErr w:type="spellStart"/>
      <w:r w:rsidRPr="00C67595">
        <w:rPr>
          <w:b/>
          <w:bCs/>
          <w:lang w:val="pt-BR"/>
        </w:rPr>
        <w:t>snRNA</w:t>
      </w:r>
      <w:proofErr w:type="spellEnd"/>
      <w:r w:rsidRPr="00C67595">
        <w:rPr>
          <w:b/>
          <w:bCs/>
          <w:lang w:val="pt-BR"/>
        </w:rPr>
        <w:t>):Função:</w:t>
      </w:r>
      <w:r w:rsidRPr="00C67595">
        <w:rPr>
          <w:lang w:val="pt-BR"/>
        </w:rPr>
        <w:t xml:space="preserve"> Envolvidos no processamento de RNA, especialmente na remoção de íntrons e no processamento de </w:t>
      </w:r>
      <w:proofErr w:type="spellStart"/>
      <w:r w:rsidRPr="00C67595">
        <w:rPr>
          <w:lang w:val="pt-BR"/>
        </w:rPr>
        <w:t>pré</w:t>
      </w:r>
      <w:proofErr w:type="spellEnd"/>
      <w:r w:rsidRPr="00C67595">
        <w:rPr>
          <w:lang w:val="pt-BR"/>
        </w:rPr>
        <w:t>-mRNA em mRNA no núcleo.</w:t>
      </w:r>
    </w:p>
    <w:p w14:paraId="69F2C7FD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RNAs</w:t>
      </w:r>
      <w:proofErr w:type="spellEnd"/>
      <w:r w:rsidRPr="00C67595">
        <w:rPr>
          <w:b/>
          <w:bCs/>
          <w:lang w:val="pt-BR"/>
        </w:rPr>
        <w:t xml:space="preserve"> Reguladores Não Codificadores (</w:t>
      </w:r>
      <w:proofErr w:type="spellStart"/>
      <w:r w:rsidRPr="00C67595">
        <w:rPr>
          <w:b/>
          <w:bCs/>
          <w:lang w:val="pt-BR"/>
        </w:rPr>
        <w:t>ncRNAs</w:t>
      </w:r>
      <w:proofErr w:type="spellEnd"/>
      <w:r w:rsidRPr="00C67595">
        <w:rPr>
          <w:b/>
          <w:bCs/>
          <w:lang w:val="pt-BR"/>
        </w:rPr>
        <w:t>):Classes:</w:t>
      </w:r>
      <w:r w:rsidRPr="00C67595">
        <w:rPr>
          <w:lang w:val="pt-BR"/>
        </w:rPr>
        <w:t xml:space="preserve"> </w:t>
      </w:r>
      <w:proofErr w:type="spellStart"/>
      <w:r w:rsidRPr="00C67595">
        <w:rPr>
          <w:lang w:val="pt-BR"/>
        </w:rPr>
        <w:t>Micro-RNAs</w:t>
      </w:r>
      <w:proofErr w:type="spellEnd"/>
      <w:r w:rsidRPr="00C67595">
        <w:rPr>
          <w:lang w:val="pt-BR"/>
        </w:rPr>
        <w:t xml:space="preserve"> (</w:t>
      </w:r>
      <w:proofErr w:type="spellStart"/>
      <w:r w:rsidRPr="00C67595">
        <w:rPr>
          <w:lang w:val="pt-BR"/>
        </w:rPr>
        <w:t>miRNAs</w:t>
      </w:r>
      <w:proofErr w:type="spellEnd"/>
      <w:r w:rsidRPr="00C67595">
        <w:rPr>
          <w:lang w:val="pt-BR"/>
        </w:rPr>
        <w:t xml:space="preserve">), </w:t>
      </w:r>
      <w:proofErr w:type="spellStart"/>
      <w:r w:rsidRPr="00C67595">
        <w:rPr>
          <w:lang w:val="pt-BR"/>
        </w:rPr>
        <w:t>RNAs</w:t>
      </w:r>
      <w:proofErr w:type="spellEnd"/>
      <w:r w:rsidRPr="00C67595">
        <w:rPr>
          <w:lang w:val="pt-BR"/>
        </w:rPr>
        <w:t xml:space="preserve"> silenciadores (</w:t>
      </w:r>
      <w:proofErr w:type="spellStart"/>
      <w:r w:rsidRPr="00C67595">
        <w:rPr>
          <w:lang w:val="pt-BR"/>
        </w:rPr>
        <w:t>siRNAs</w:t>
      </w:r>
      <w:proofErr w:type="spellEnd"/>
      <w:r w:rsidRPr="00C67595">
        <w:rPr>
          <w:lang w:val="pt-BR"/>
        </w:rPr>
        <w:t xml:space="preserve">), </w:t>
      </w:r>
      <w:proofErr w:type="spellStart"/>
      <w:r w:rsidRPr="00C67595">
        <w:rPr>
          <w:lang w:val="pt-BR"/>
        </w:rPr>
        <w:t>RNAs</w:t>
      </w:r>
      <w:proofErr w:type="spellEnd"/>
      <w:r w:rsidRPr="00C67595">
        <w:rPr>
          <w:lang w:val="pt-BR"/>
        </w:rPr>
        <w:t xml:space="preserve"> longos não codificadores (</w:t>
      </w:r>
      <w:proofErr w:type="spellStart"/>
      <w:r w:rsidRPr="00C67595">
        <w:rPr>
          <w:lang w:val="pt-BR"/>
        </w:rPr>
        <w:t>lncRNAs</w:t>
      </w:r>
      <w:proofErr w:type="spellEnd"/>
      <w:r w:rsidRPr="00C67595">
        <w:rPr>
          <w:lang w:val="pt-BR"/>
        </w:rPr>
        <w:t xml:space="preserve">) e </w:t>
      </w:r>
      <w:proofErr w:type="spellStart"/>
      <w:r w:rsidRPr="00C67595">
        <w:rPr>
          <w:lang w:val="pt-BR"/>
        </w:rPr>
        <w:t>RNAs</w:t>
      </w:r>
      <w:proofErr w:type="spellEnd"/>
      <w:r w:rsidRPr="00C67595">
        <w:rPr>
          <w:lang w:val="pt-BR"/>
        </w:rPr>
        <w:t xml:space="preserve"> circulares (</w:t>
      </w:r>
      <w:proofErr w:type="spellStart"/>
      <w:r w:rsidRPr="00C67595">
        <w:rPr>
          <w:lang w:val="pt-BR"/>
        </w:rPr>
        <w:t>circRNAs</w:t>
      </w:r>
      <w:proofErr w:type="spellEnd"/>
      <w:r w:rsidRPr="00C67595">
        <w:rPr>
          <w:lang w:val="pt-BR"/>
        </w:rPr>
        <w:t>).</w:t>
      </w:r>
    </w:p>
    <w:p w14:paraId="21EF374A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r w:rsidRPr="00C67595">
        <w:rPr>
          <w:b/>
          <w:bCs/>
          <w:lang w:val="pt-BR"/>
        </w:rPr>
        <w:t>Função:</w:t>
      </w:r>
      <w:r w:rsidRPr="00C67595">
        <w:rPr>
          <w:lang w:val="pt-BR"/>
        </w:rPr>
        <w:t xml:space="preserve"> Regulam a expressão gênica em múltiplos níveis.</w:t>
      </w:r>
    </w:p>
    <w:p w14:paraId="7128C774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miRNAs</w:t>
      </w:r>
      <w:proofErr w:type="spellEnd"/>
      <w:r w:rsidRPr="00C67595">
        <w:rPr>
          <w:b/>
          <w:bCs/>
          <w:lang w:val="pt-BR"/>
        </w:rPr>
        <w:t xml:space="preserve"> e </w:t>
      </w:r>
      <w:proofErr w:type="spellStart"/>
      <w:r w:rsidRPr="00C67595">
        <w:rPr>
          <w:b/>
          <w:bCs/>
          <w:lang w:val="pt-BR"/>
        </w:rPr>
        <w:t>siRNAs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Tipicamente inibem a expressão gênica ao nível da produção de proteínas, hibridizando com seus </w:t>
      </w:r>
      <w:proofErr w:type="spellStart"/>
      <w:r w:rsidRPr="00C67595">
        <w:rPr>
          <w:lang w:val="pt-BR"/>
        </w:rPr>
        <w:t>mRNAs</w:t>
      </w:r>
      <w:proofErr w:type="spellEnd"/>
      <w:r w:rsidRPr="00C67595">
        <w:rPr>
          <w:lang w:val="pt-BR"/>
        </w:rPr>
        <w:t xml:space="preserve"> alvo. Possuem grande potencial terapêutico.</w:t>
      </w:r>
    </w:p>
    <w:p w14:paraId="4478A879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lncRNAs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Não codificam proteínas e desempenham diversas funções, desde aspectos estruturais da cromatina até a regulação da transcrição.</w:t>
      </w:r>
    </w:p>
    <w:p w14:paraId="63E40332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circRNAs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Abundantes em eucariotos, especialmente no sistema nervoso, e provavelmente regulam a expressão gênica.</w:t>
      </w:r>
    </w:p>
    <w:p w14:paraId="3D5B7BD1" w14:textId="77777777" w:rsidR="00C67595" w:rsidRPr="00C67595" w:rsidRDefault="00C67595" w:rsidP="00C67595">
      <w:pPr>
        <w:numPr>
          <w:ilvl w:val="0"/>
          <w:numId w:val="6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sRNAs</w:t>
      </w:r>
      <w:proofErr w:type="spellEnd"/>
      <w:r w:rsidRPr="00C67595">
        <w:rPr>
          <w:b/>
          <w:bCs/>
          <w:lang w:val="pt-BR"/>
        </w:rPr>
        <w:t xml:space="preserve"> Bacterianos:</w:t>
      </w:r>
      <w:r w:rsidRPr="00C67595">
        <w:rPr>
          <w:lang w:val="pt-BR"/>
        </w:rPr>
        <w:t xml:space="preserve"> Em bactérias, pequenos </w:t>
      </w:r>
      <w:proofErr w:type="spellStart"/>
      <w:r w:rsidRPr="00C67595">
        <w:rPr>
          <w:lang w:val="pt-BR"/>
        </w:rPr>
        <w:t>RNAs</w:t>
      </w:r>
      <w:proofErr w:type="spellEnd"/>
      <w:r w:rsidRPr="00C67595">
        <w:rPr>
          <w:lang w:val="pt-BR"/>
        </w:rPr>
        <w:t xml:space="preserve"> reguladores (</w:t>
      </w:r>
      <w:proofErr w:type="spellStart"/>
      <w:r w:rsidRPr="00C67595">
        <w:rPr>
          <w:lang w:val="pt-BR"/>
        </w:rPr>
        <w:t>sRNAs</w:t>
      </w:r>
      <w:proofErr w:type="spellEnd"/>
      <w:r w:rsidRPr="00C67595">
        <w:rPr>
          <w:lang w:val="pt-BR"/>
        </w:rPr>
        <w:t>) controlam uma variedade de genes, frequentemente reprimindo a síntese de proteínas.</w:t>
      </w:r>
    </w:p>
    <w:p w14:paraId="79A9D4EB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6. Nucleases: Enzimas que Degradam Ácidos Nucleicos</w:t>
      </w:r>
    </w:p>
    <w:p w14:paraId="035A2CF7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lastRenderedPageBreak/>
        <w:t>Nucleases são enzimas que degradam ácidos nucleicos.</w:t>
      </w:r>
    </w:p>
    <w:p w14:paraId="357BC14B" w14:textId="77777777" w:rsidR="00C67595" w:rsidRPr="00C67595" w:rsidRDefault="00C67595" w:rsidP="00C67595">
      <w:pPr>
        <w:numPr>
          <w:ilvl w:val="0"/>
          <w:numId w:val="7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Classificação:Desoxirribonucleases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</w:t>
      </w:r>
      <w:proofErr w:type="spellStart"/>
      <w:r w:rsidRPr="00C67595">
        <w:rPr>
          <w:lang w:val="pt-BR"/>
        </w:rPr>
        <w:t>Degraderam</w:t>
      </w:r>
      <w:proofErr w:type="spellEnd"/>
      <w:r w:rsidRPr="00C67595">
        <w:rPr>
          <w:lang w:val="pt-BR"/>
        </w:rPr>
        <w:t xml:space="preserve"> DNA.</w:t>
      </w:r>
    </w:p>
    <w:p w14:paraId="67B3319C" w14:textId="77777777" w:rsidR="00C67595" w:rsidRPr="00C67595" w:rsidRDefault="00C67595" w:rsidP="00C67595">
      <w:pPr>
        <w:numPr>
          <w:ilvl w:val="0"/>
          <w:numId w:val="7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Ribonucleases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</w:t>
      </w:r>
      <w:proofErr w:type="spellStart"/>
      <w:r w:rsidRPr="00C67595">
        <w:rPr>
          <w:lang w:val="pt-BR"/>
        </w:rPr>
        <w:t>Degraderam</w:t>
      </w:r>
      <w:proofErr w:type="spellEnd"/>
      <w:r w:rsidRPr="00C67595">
        <w:rPr>
          <w:lang w:val="pt-BR"/>
        </w:rPr>
        <w:t xml:space="preserve"> RNA.</w:t>
      </w:r>
    </w:p>
    <w:p w14:paraId="608325EE" w14:textId="77777777" w:rsidR="00C67595" w:rsidRPr="00C67595" w:rsidRDefault="00C67595" w:rsidP="00C67595">
      <w:pPr>
        <w:numPr>
          <w:ilvl w:val="0"/>
          <w:numId w:val="7"/>
        </w:numPr>
        <w:rPr>
          <w:lang w:val="pt-BR"/>
        </w:rPr>
      </w:pPr>
      <w:r w:rsidRPr="00C67595">
        <w:rPr>
          <w:lang w:val="pt-BR"/>
        </w:rPr>
        <w:t>Algumas nucleases degradam ambos.</w:t>
      </w:r>
    </w:p>
    <w:p w14:paraId="225309C2" w14:textId="77777777" w:rsidR="00C67595" w:rsidRPr="00C67595" w:rsidRDefault="00C67595" w:rsidP="00C67595">
      <w:pPr>
        <w:numPr>
          <w:ilvl w:val="0"/>
          <w:numId w:val="7"/>
        </w:numPr>
        <w:rPr>
          <w:lang w:val="pt-BR"/>
        </w:rPr>
      </w:pPr>
      <w:r w:rsidRPr="00C67595">
        <w:rPr>
          <w:b/>
          <w:bCs/>
          <w:lang w:val="pt-BR"/>
        </w:rPr>
        <w:t xml:space="preserve">Modo de </w:t>
      </w:r>
      <w:proofErr w:type="spellStart"/>
      <w:r w:rsidRPr="00C67595">
        <w:rPr>
          <w:b/>
          <w:bCs/>
          <w:lang w:val="pt-BR"/>
        </w:rPr>
        <w:t>Ação:Endonucleases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Clivam ligações </w:t>
      </w:r>
      <w:proofErr w:type="spellStart"/>
      <w:r w:rsidRPr="00C67595">
        <w:rPr>
          <w:lang w:val="pt-BR"/>
        </w:rPr>
        <w:t>fosfodiéster</w:t>
      </w:r>
      <w:proofErr w:type="spellEnd"/>
      <w:r w:rsidRPr="00C67595">
        <w:rPr>
          <w:lang w:val="pt-BR"/>
        </w:rPr>
        <w:t xml:space="preserve"> internas. Podem clivar fitas simples ou duplas.</w:t>
      </w:r>
    </w:p>
    <w:p w14:paraId="66AA1956" w14:textId="77777777" w:rsidR="00C67595" w:rsidRPr="00C67595" w:rsidRDefault="00C67595" w:rsidP="00C67595">
      <w:pPr>
        <w:numPr>
          <w:ilvl w:val="0"/>
          <w:numId w:val="7"/>
        </w:numPr>
        <w:rPr>
          <w:lang w:val="pt-BR"/>
        </w:rPr>
      </w:pPr>
      <w:r w:rsidRPr="00C67595">
        <w:rPr>
          <w:b/>
          <w:bCs/>
          <w:lang w:val="pt-BR"/>
        </w:rPr>
        <w:t>Endonucleases de Restrição:</w:t>
      </w:r>
      <w:r w:rsidRPr="00C67595">
        <w:rPr>
          <w:lang w:val="pt-BR"/>
        </w:rPr>
        <w:t xml:space="preserve"> Reconhecem e clivam sequências específicas de DNA, sendo ferramentas importantes em genética molecular.</w:t>
      </w:r>
    </w:p>
    <w:p w14:paraId="269AEB7C" w14:textId="77777777" w:rsidR="00C67595" w:rsidRPr="00C67595" w:rsidRDefault="00C67595" w:rsidP="00C67595">
      <w:pPr>
        <w:numPr>
          <w:ilvl w:val="0"/>
          <w:numId w:val="7"/>
        </w:numPr>
        <w:rPr>
          <w:lang w:val="pt-BR"/>
        </w:rPr>
      </w:pPr>
      <w:r w:rsidRPr="00C67595">
        <w:rPr>
          <w:b/>
          <w:bCs/>
          <w:lang w:val="pt-BR"/>
        </w:rPr>
        <w:t>CRISPR-</w:t>
      </w:r>
      <w:proofErr w:type="spellStart"/>
      <w:r w:rsidRPr="00C67595">
        <w:rPr>
          <w:b/>
          <w:bCs/>
          <w:lang w:val="pt-BR"/>
        </w:rPr>
        <w:t>Cas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Complexos </w:t>
      </w:r>
      <w:proofErr w:type="spellStart"/>
      <w:r w:rsidRPr="00C67595">
        <w:rPr>
          <w:lang w:val="pt-BR"/>
        </w:rPr>
        <w:t>ribonucleoproteicos</w:t>
      </w:r>
      <w:proofErr w:type="spellEnd"/>
      <w:r w:rsidRPr="00C67595">
        <w:rPr>
          <w:lang w:val="pt-BR"/>
        </w:rPr>
        <w:t xml:space="preserve"> que usam um "RNA guia" para clivar sequências específicas de DNA ou RNA.</w:t>
      </w:r>
    </w:p>
    <w:p w14:paraId="2048B576" w14:textId="77777777" w:rsidR="00C67595" w:rsidRPr="00C67595" w:rsidRDefault="00C67595" w:rsidP="00C67595">
      <w:pPr>
        <w:numPr>
          <w:ilvl w:val="0"/>
          <w:numId w:val="7"/>
        </w:numPr>
        <w:rPr>
          <w:lang w:val="pt-BR"/>
        </w:rPr>
      </w:pPr>
      <w:proofErr w:type="spellStart"/>
      <w:r w:rsidRPr="00C67595">
        <w:rPr>
          <w:b/>
          <w:bCs/>
          <w:lang w:val="pt-BR"/>
        </w:rPr>
        <w:t>Exonucleases</w:t>
      </w:r>
      <w:proofErr w:type="spellEnd"/>
      <w:r w:rsidRPr="00C67595">
        <w:rPr>
          <w:b/>
          <w:bCs/>
          <w:lang w:val="pt-BR"/>
        </w:rPr>
        <w:t>:</w:t>
      </w:r>
      <w:r w:rsidRPr="00C67595">
        <w:rPr>
          <w:lang w:val="pt-BR"/>
        </w:rPr>
        <w:t xml:space="preserve"> Hidrolisam nucleotídeos apenas nas extremidades das moléculas (na direção 3'→5' ou 5'→3'). São importantes na edição e correção de erros na replicação do DNA.</w:t>
      </w:r>
    </w:p>
    <w:p w14:paraId="2066394D" w14:textId="77777777" w:rsidR="00C67595" w:rsidRPr="00C67595" w:rsidRDefault="00C67595" w:rsidP="00C67595">
      <w:pPr>
        <w:rPr>
          <w:lang w:val="pt-BR"/>
        </w:rPr>
      </w:pPr>
      <w:r w:rsidRPr="00C67595">
        <w:rPr>
          <w:lang w:val="pt-BR"/>
        </w:rPr>
        <w:t>Este briefing fornece uma visão abrangente sobre os ácidos nucleicos, destacando suas estruturas, funções e a importância de suas interações no contexto biológico e biomédico.</w:t>
      </w:r>
    </w:p>
    <w:p w14:paraId="0CB0F2C0" w14:textId="77777777" w:rsidR="00C67595" w:rsidRPr="00C67595" w:rsidRDefault="00C67595" w:rsidP="00C67595">
      <w:pPr>
        <w:rPr>
          <w:vanish/>
          <w:lang w:val="pt-BR"/>
        </w:rPr>
      </w:pPr>
      <w:r w:rsidRPr="00C67595">
        <w:rPr>
          <w:vanish/>
          <w:lang w:val="pt-BR"/>
        </w:rPr>
        <w:t>Parte inferior do formulário</w:t>
      </w:r>
    </w:p>
    <w:p w14:paraId="46DF244D" w14:textId="7B5D76EE" w:rsidR="005734C8" w:rsidRPr="00C67595" w:rsidRDefault="00C67595" w:rsidP="00C67595">
      <w:pPr>
        <w:rPr>
          <w:lang w:val="pt-BR"/>
        </w:rPr>
      </w:pPr>
      <w:r w:rsidRPr="00C67595">
        <w:rPr>
          <w:lang w:val="pt-BR"/>
        </w:rPr>
        <w:t xml:space="preserve">O </w:t>
      </w:r>
      <w:proofErr w:type="spellStart"/>
      <w:r w:rsidRPr="00C67595">
        <w:rPr>
          <w:lang w:val="pt-BR"/>
        </w:rPr>
        <w:t>NotebookLM</w:t>
      </w:r>
      <w:proofErr w:type="spellEnd"/>
      <w:r w:rsidRPr="00C67595">
        <w:rPr>
          <w:lang w:val="pt-BR"/>
        </w:rPr>
        <w:t xml:space="preserve"> pode gerar respostas incorretas. Por isso, cheque o conteúdo.</w:t>
      </w:r>
    </w:p>
    <w:sectPr w:rsidR="005734C8" w:rsidRPr="00C67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FA6"/>
    <w:multiLevelType w:val="multilevel"/>
    <w:tmpl w:val="C5A2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636D4"/>
    <w:multiLevelType w:val="multilevel"/>
    <w:tmpl w:val="51E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5771B"/>
    <w:multiLevelType w:val="multilevel"/>
    <w:tmpl w:val="4B6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21659"/>
    <w:multiLevelType w:val="multilevel"/>
    <w:tmpl w:val="FA7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C6011"/>
    <w:multiLevelType w:val="multilevel"/>
    <w:tmpl w:val="902C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D407B"/>
    <w:multiLevelType w:val="multilevel"/>
    <w:tmpl w:val="E228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84483"/>
    <w:multiLevelType w:val="multilevel"/>
    <w:tmpl w:val="4AE2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607759">
    <w:abstractNumId w:val="0"/>
  </w:num>
  <w:num w:numId="2" w16cid:durableId="1336345646">
    <w:abstractNumId w:val="2"/>
  </w:num>
  <w:num w:numId="3" w16cid:durableId="792678868">
    <w:abstractNumId w:val="1"/>
  </w:num>
  <w:num w:numId="4" w16cid:durableId="1338119093">
    <w:abstractNumId w:val="5"/>
  </w:num>
  <w:num w:numId="5" w16cid:durableId="2092122692">
    <w:abstractNumId w:val="4"/>
  </w:num>
  <w:num w:numId="6" w16cid:durableId="542792204">
    <w:abstractNumId w:val="6"/>
  </w:num>
  <w:num w:numId="7" w16cid:durableId="91011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C8"/>
    <w:rsid w:val="005734C8"/>
    <w:rsid w:val="0062580D"/>
    <w:rsid w:val="007F4DC8"/>
    <w:rsid w:val="00C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3837"/>
  <w15:chartTrackingRefBased/>
  <w15:docId w15:val="{F0131EF8-B258-4B56-9928-0BFBE056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paragraph" w:styleId="Ttulo1">
    <w:name w:val="heading 1"/>
    <w:basedOn w:val="Normal"/>
    <w:next w:val="Normal"/>
    <w:link w:val="Ttulo1Char"/>
    <w:uiPriority w:val="9"/>
    <w:qFormat/>
    <w:rsid w:val="007F4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4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4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4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4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4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4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4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4DC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B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4D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B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4DC8"/>
    <w:rPr>
      <w:rFonts w:eastAsiaTheme="majorEastAsia" w:cstheme="majorBidi"/>
      <w:color w:val="2F5496" w:themeColor="accent1" w:themeShade="BF"/>
      <w:sz w:val="28"/>
      <w:szCs w:val="28"/>
      <w:lang w:val="es-B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4DC8"/>
    <w:rPr>
      <w:rFonts w:eastAsiaTheme="majorEastAsia" w:cstheme="majorBidi"/>
      <w:i/>
      <w:iCs/>
      <w:color w:val="2F5496" w:themeColor="accent1" w:themeShade="BF"/>
      <w:lang w:val="es-BO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4DC8"/>
    <w:rPr>
      <w:rFonts w:eastAsiaTheme="majorEastAsia" w:cstheme="majorBidi"/>
      <w:color w:val="2F5496" w:themeColor="accent1" w:themeShade="BF"/>
      <w:lang w:val="es-B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4DC8"/>
    <w:rPr>
      <w:rFonts w:eastAsiaTheme="majorEastAsia" w:cstheme="majorBidi"/>
      <w:i/>
      <w:iCs/>
      <w:color w:val="595959" w:themeColor="text1" w:themeTint="A6"/>
      <w:lang w:val="es-BO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4DC8"/>
    <w:rPr>
      <w:rFonts w:eastAsiaTheme="majorEastAsia" w:cstheme="majorBidi"/>
      <w:color w:val="595959" w:themeColor="text1" w:themeTint="A6"/>
      <w:lang w:val="es-BO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4DC8"/>
    <w:rPr>
      <w:rFonts w:eastAsiaTheme="majorEastAsia" w:cstheme="majorBidi"/>
      <w:i/>
      <w:iCs/>
      <w:color w:val="272727" w:themeColor="text1" w:themeTint="D8"/>
      <w:lang w:val="es-BO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4DC8"/>
    <w:rPr>
      <w:rFonts w:eastAsiaTheme="majorEastAsia" w:cstheme="majorBidi"/>
      <w:color w:val="272727" w:themeColor="text1" w:themeTint="D8"/>
      <w:lang w:val="es-BO"/>
    </w:rPr>
  </w:style>
  <w:style w:type="paragraph" w:styleId="Ttulo">
    <w:name w:val="Title"/>
    <w:basedOn w:val="Normal"/>
    <w:next w:val="Normal"/>
    <w:link w:val="TtuloChar"/>
    <w:uiPriority w:val="10"/>
    <w:qFormat/>
    <w:rsid w:val="007F4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4DC8"/>
    <w:rPr>
      <w:rFonts w:asciiTheme="majorHAnsi" w:eastAsiaTheme="majorEastAsia" w:hAnsiTheme="majorHAnsi" w:cstheme="majorBidi"/>
      <w:spacing w:val="-10"/>
      <w:kern w:val="28"/>
      <w:sz w:val="56"/>
      <w:szCs w:val="56"/>
      <w:lang w:val="es-BO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4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4DC8"/>
    <w:rPr>
      <w:rFonts w:eastAsiaTheme="majorEastAsia" w:cstheme="majorBidi"/>
      <w:color w:val="595959" w:themeColor="text1" w:themeTint="A6"/>
      <w:spacing w:val="15"/>
      <w:sz w:val="28"/>
      <w:szCs w:val="28"/>
      <w:lang w:val="es-BO"/>
    </w:rPr>
  </w:style>
  <w:style w:type="paragraph" w:styleId="Citao">
    <w:name w:val="Quote"/>
    <w:basedOn w:val="Normal"/>
    <w:next w:val="Normal"/>
    <w:link w:val="CitaoChar"/>
    <w:uiPriority w:val="29"/>
    <w:qFormat/>
    <w:rsid w:val="007F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4DC8"/>
    <w:rPr>
      <w:i/>
      <w:iCs/>
      <w:color w:val="404040" w:themeColor="text1" w:themeTint="BF"/>
      <w:lang w:val="es-BO"/>
    </w:rPr>
  </w:style>
  <w:style w:type="paragraph" w:styleId="PargrafodaLista">
    <w:name w:val="List Paragraph"/>
    <w:basedOn w:val="Normal"/>
    <w:uiPriority w:val="34"/>
    <w:qFormat/>
    <w:rsid w:val="007F4D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4D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4DC8"/>
    <w:rPr>
      <w:i/>
      <w:iCs/>
      <w:color w:val="2F5496" w:themeColor="accent1" w:themeShade="BF"/>
      <w:lang w:val="es-BO"/>
    </w:rPr>
  </w:style>
  <w:style w:type="character" w:styleId="RefernciaIntensa">
    <w:name w:val="Intense Reference"/>
    <w:basedOn w:val="Fontepargpadro"/>
    <w:uiPriority w:val="32"/>
    <w:qFormat/>
    <w:rsid w:val="007F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3654">
                  <w:marLeft w:val="0"/>
                  <w:marRight w:val="0"/>
                  <w:marTop w:val="0"/>
                  <w:marBottom w:val="0"/>
                  <w:divBdr>
                    <w:top w:val="single" w:sz="4" w:space="0" w:color="DDE1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68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E1EB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981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037">
                  <w:marLeft w:val="0"/>
                  <w:marRight w:val="0"/>
                  <w:marTop w:val="0"/>
                  <w:marBottom w:val="0"/>
                  <w:divBdr>
                    <w:top w:val="single" w:sz="4" w:space="0" w:color="DDE1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9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E1EB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904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7313</Characters>
  <Application>Microsoft Office Word</Application>
  <DocSecurity>0</DocSecurity>
  <Lines>60</Lines>
  <Paragraphs>17</Paragraphs>
  <ScaleCrop>false</ScaleCrop>
  <Company>Ericsson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 Alves Da Silva</dc:creator>
  <cp:keywords/>
  <dc:description/>
  <cp:lastModifiedBy>Heraldo Alves Da Silva</cp:lastModifiedBy>
  <cp:revision>2</cp:revision>
  <dcterms:created xsi:type="dcterms:W3CDTF">2025-09-09T00:06:00Z</dcterms:created>
  <dcterms:modified xsi:type="dcterms:W3CDTF">2025-09-09T00:06:00Z</dcterms:modified>
</cp:coreProperties>
</file>